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1DFD9D7" w14:textId="77777777" w:rsidR="00CD780F" w:rsidRPr="00BF37BE" w:rsidRDefault="00CD780F" w:rsidP="00CD780F">
      <w:pPr>
        <w:jc w:val="center"/>
        <w:rPr>
          <w:rFonts w:ascii="Arial" w:hAnsi="Arial" w:cs="Arial"/>
          <w:b/>
          <w:bCs/>
          <w:color w:val="000000"/>
          <w:sz w:val="28"/>
          <w:szCs w:val="28"/>
          <w:shd w:val="clear" w:color="auto" w:fill="FFFFFF"/>
        </w:rPr>
      </w:pPr>
      <w:r w:rsidRPr="00BF37BE">
        <w:rPr>
          <w:rFonts w:ascii="Arial" w:hAnsi="Arial" w:cs="Arial"/>
          <w:b/>
          <w:bCs/>
          <w:color w:val="000000"/>
          <w:sz w:val="28"/>
          <w:szCs w:val="28"/>
          <w:shd w:val="clear" w:color="auto" w:fill="FFFFFF"/>
        </w:rPr>
        <w:t>Exchange Place</w:t>
      </w:r>
      <w:r w:rsidRPr="00BF37BE">
        <w:rPr>
          <w:rFonts w:ascii="Arial" w:hAnsi="Arial" w:cs="Arial"/>
          <w:b/>
          <w:bCs/>
          <w:color w:val="000000"/>
          <w:sz w:val="28"/>
          <w:szCs w:val="28"/>
        </w:rPr>
        <w:br/>
      </w:r>
      <w:r w:rsidRPr="00BF37BE">
        <w:rPr>
          <w:rFonts w:ascii="Arial" w:hAnsi="Arial" w:cs="Arial"/>
          <w:b/>
          <w:bCs/>
          <w:color w:val="000000"/>
          <w:sz w:val="28"/>
          <w:szCs w:val="28"/>
          <w:shd w:val="clear" w:color="auto" w:fill="FFFFFF"/>
        </w:rPr>
        <w:t>4812 Orebank Road</w:t>
      </w:r>
    </w:p>
    <w:p w14:paraId="13B4E8AC" w14:textId="77777777" w:rsidR="00CD780F" w:rsidRPr="00BF37BE" w:rsidRDefault="00CD780F" w:rsidP="00CD780F">
      <w:pPr>
        <w:jc w:val="center"/>
        <w:rPr>
          <w:rFonts w:ascii="Arial" w:hAnsi="Arial" w:cs="Arial"/>
          <w:b/>
          <w:bCs/>
          <w:color w:val="000000"/>
          <w:sz w:val="28"/>
          <w:szCs w:val="28"/>
          <w:shd w:val="clear" w:color="auto" w:fill="FFFFFF"/>
        </w:rPr>
      </w:pPr>
      <w:proofErr w:type="spellStart"/>
      <w:r w:rsidRPr="00BF37BE">
        <w:rPr>
          <w:rFonts w:ascii="Arial" w:hAnsi="Arial" w:cs="Arial"/>
          <w:b/>
          <w:bCs/>
          <w:color w:val="000000"/>
          <w:sz w:val="28"/>
          <w:szCs w:val="28"/>
          <w:shd w:val="clear" w:color="auto" w:fill="FFFFFF"/>
        </w:rPr>
        <w:t>Kingsport,TN</w:t>
      </w:r>
      <w:proofErr w:type="spellEnd"/>
      <w:r w:rsidRPr="00BF37BE">
        <w:rPr>
          <w:rFonts w:ascii="Arial" w:hAnsi="Arial" w:cs="Arial"/>
          <w:b/>
          <w:bCs/>
          <w:color w:val="000000"/>
          <w:sz w:val="28"/>
          <w:szCs w:val="28"/>
          <w:shd w:val="clear" w:color="auto" w:fill="FFFFFF"/>
        </w:rPr>
        <w:t xml:space="preserve"> 37664</w:t>
      </w:r>
      <w:r w:rsidRPr="00BF37BE">
        <w:rPr>
          <w:rFonts w:ascii="Arial" w:hAnsi="Arial" w:cs="Arial"/>
          <w:b/>
          <w:bCs/>
          <w:color w:val="000000"/>
          <w:sz w:val="28"/>
          <w:szCs w:val="28"/>
        </w:rPr>
        <w:br/>
      </w:r>
      <w:r w:rsidRPr="00BF37BE">
        <w:rPr>
          <w:rFonts w:ascii="Arial" w:hAnsi="Arial" w:cs="Arial"/>
          <w:b/>
          <w:bCs/>
          <w:color w:val="000000"/>
          <w:sz w:val="28"/>
          <w:szCs w:val="28"/>
          <w:shd w:val="clear" w:color="auto" w:fill="FFFFFF"/>
        </w:rPr>
        <w:t>423-288-6071</w:t>
      </w:r>
    </w:p>
    <w:p w14:paraId="1E4EC09D" w14:textId="77777777" w:rsidR="00CD780F" w:rsidRDefault="00CD780F" w:rsidP="00CD780F">
      <w:pPr>
        <w:jc w:val="center"/>
        <w:rPr>
          <w:rFonts w:ascii="Arial" w:hAnsi="Arial" w:cs="Arial"/>
          <w:b/>
          <w:bCs/>
          <w:color w:val="000000"/>
          <w:sz w:val="28"/>
          <w:szCs w:val="28"/>
          <w:shd w:val="clear" w:color="auto" w:fill="FFFFFF"/>
        </w:rPr>
      </w:pPr>
      <w:hyperlink r:id="rId5" w:history="1">
        <w:r w:rsidRPr="00D13D20">
          <w:rPr>
            <w:rStyle w:val="Hyperlink"/>
            <w:rFonts w:ascii="Arial" w:hAnsi="Arial" w:cs="Arial"/>
            <w:b/>
            <w:bCs/>
            <w:sz w:val="28"/>
            <w:szCs w:val="28"/>
            <w:shd w:val="clear" w:color="auto" w:fill="FFFFFF"/>
          </w:rPr>
          <w:t>www.exchangeplace.info</w:t>
        </w:r>
      </w:hyperlink>
    </w:p>
    <w:p w14:paraId="4E400E5E" w14:textId="77777777" w:rsidR="00CD780F" w:rsidRPr="00BF37BE" w:rsidRDefault="00CD780F" w:rsidP="00CD780F">
      <w:pPr>
        <w:jc w:val="center"/>
        <w:rPr>
          <w:rFonts w:ascii="Arial" w:hAnsi="Arial" w:cs="Arial"/>
          <w:b/>
          <w:bCs/>
          <w:color w:val="000000"/>
          <w:sz w:val="28"/>
          <w:szCs w:val="28"/>
          <w:shd w:val="clear" w:color="auto" w:fill="FFFFFF"/>
        </w:rPr>
      </w:pPr>
      <w:r>
        <w:rPr>
          <w:rFonts w:ascii="Arial" w:hAnsi="Arial" w:cs="Arial"/>
          <w:b/>
          <w:bCs/>
          <w:color w:val="000000"/>
          <w:sz w:val="28"/>
          <w:szCs w:val="28"/>
          <w:shd w:val="clear" w:color="auto" w:fill="FFFFFF"/>
        </w:rPr>
        <w:t xml:space="preserve">CONTACT: </w:t>
      </w:r>
      <w:r w:rsidRPr="001E6C9F">
        <w:rPr>
          <w:rFonts w:ascii="Arial" w:hAnsi="Arial" w:cs="Arial"/>
          <w:bCs/>
          <w:color w:val="000000"/>
          <w:sz w:val="28"/>
          <w:szCs w:val="28"/>
          <w:shd w:val="clear" w:color="auto" w:fill="FFFFFF"/>
        </w:rPr>
        <w:t>Marshall Adesman –</w:t>
      </w:r>
      <w:r>
        <w:rPr>
          <w:rFonts w:ascii="Arial" w:hAnsi="Arial" w:cs="Arial"/>
          <w:b/>
          <w:bCs/>
          <w:color w:val="000000"/>
          <w:sz w:val="28"/>
          <w:szCs w:val="28"/>
          <w:shd w:val="clear" w:color="auto" w:fill="FFFFFF"/>
        </w:rPr>
        <w:t xml:space="preserve"> msadesman@gmail.com</w:t>
      </w:r>
    </w:p>
    <w:p w14:paraId="0A7402FE" w14:textId="77777777" w:rsidR="00CD780F" w:rsidRDefault="00CD780F" w:rsidP="00CD780F"/>
    <w:p w14:paraId="1FA391C2" w14:textId="77777777" w:rsidR="00CD780F" w:rsidRPr="00A72435" w:rsidRDefault="00CD780F" w:rsidP="00CD780F">
      <w:pPr>
        <w:rPr>
          <w:rFonts w:ascii="Arial" w:hAnsi="Arial" w:cs="Arial"/>
        </w:rPr>
      </w:pPr>
      <w:r w:rsidRPr="00A72435">
        <w:rPr>
          <w:rFonts w:ascii="Arial" w:hAnsi="Arial" w:cs="Arial"/>
        </w:rPr>
        <w:t xml:space="preserve">Long before there was such a thing as an interstate highway system, the </w:t>
      </w:r>
      <w:r w:rsidRPr="00A72435">
        <w:rPr>
          <w:rFonts w:ascii="Arial" w:hAnsi="Arial" w:cs="Arial"/>
          <w:b/>
        </w:rPr>
        <w:t>Old Stage Road</w:t>
      </w:r>
      <w:r w:rsidRPr="00A72435">
        <w:rPr>
          <w:rFonts w:ascii="Arial" w:hAnsi="Arial" w:cs="Arial"/>
        </w:rPr>
        <w:t xml:space="preserve"> carried people from Washington, DC to Nashville, Tennessee, with many stops in between.  It is, in fact, the </w:t>
      </w:r>
      <w:r w:rsidRPr="00A72435">
        <w:rPr>
          <w:rFonts w:ascii="Arial" w:hAnsi="Arial" w:cs="Arial"/>
          <w:b/>
        </w:rPr>
        <w:t>oldest road in the state of Tennessee</w:t>
      </w:r>
      <w:r w:rsidRPr="00A72435">
        <w:rPr>
          <w:rFonts w:ascii="Arial" w:hAnsi="Arial" w:cs="Arial"/>
        </w:rPr>
        <w:t xml:space="preserve">, and while it no longer sees traffic, it still runs through </w:t>
      </w:r>
      <w:r w:rsidRPr="00A72435">
        <w:rPr>
          <w:rFonts w:ascii="Arial" w:hAnsi="Arial" w:cs="Arial"/>
          <w:b/>
          <w:bCs/>
        </w:rPr>
        <w:t xml:space="preserve">Exchange Place </w:t>
      </w:r>
      <w:r w:rsidRPr="00A72435">
        <w:rPr>
          <w:rStyle w:val="ar01401010112regular"/>
          <w:rFonts w:ascii="Arial" w:hAnsi="Arial" w:cs="Arial"/>
          <w:b/>
          <w:bCs/>
        </w:rPr>
        <w:t>Living History Farm</w:t>
      </w:r>
      <w:r w:rsidRPr="00A72435">
        <w:rPr>
          <w:rStyle w:val="ar01401010112regular"/>
          <w:rFonts w:ascii="Arial" w:hAnsi="Arial" w:cs="Arial"/>
        </w:rPr>
        <w:t xml:space="preserve"> in </w:t>
      </w:r>
      <w:r w:rsidRPr="00A72435">
        <w:rPr>
          <w:rFonts w:ascii="Arial" w:hAnsi="Arial" w:cs="Arial"/>
          <w:b/>
          <w:bCs/>
        </w:rPr>
        <w:t>Kingsport, Tennessee</w:t>
      </w:r>
      <w:r w:rsidRPr="00A72435">
        <w:rPr>
          <w:rFonts w:ascii="Arial" w:hAnsi="Arial" w:cs="Arial"/>
        </w:rPr>
        <w:t xml:space="preserve">, which is listed on the </w:t>
      </w:r>
      <w:r w:rsidRPr="00A72435">
        <w:rPr>
          <w:rFonts w:ascii="Arial" w:hAnsi="Arial" w:cs="Arial"/>
          <w:b/>
        </w:rPr>
        <w:t>National Register of Historic Places.</w:t>
      </w:r>
      <w:r w:rsidRPr="00A72435">
        <w:rPr>
          <w:rFonts w:ascii="Arial" w:hAnsi="Arial" w:cs="Arial"/>
        </w:rPr>
        <w:t xml:space="preserve">  </w:t>
      </w:r>
    </w:p>
    <w:p w14:paraId="611B7DE4" w14:textId="77777777" w:rsidR="00CD780F" w:rsidRPr="00A72435" w:rsidRDefault="00CD780F" w:rsidP="00CD780F">
      <w:pPr>
        <w:rPr>
          <w:rFonts w:ascii="Arial" w:hAnsi="Arial" w:cs="Arial"/>
          <w:b/>
          <w:bCs/>
        </w:rPr>
      </w:pPr>
    </w:p>
    <w:p w14:paraId="76B9796E" w14:textId="77777777" w:rsidR="00CD780F" w:rsidRPr="00A72435" w:rsidRDefault="00CD780F" w:rsidP="00CD780F">
      <w:pPr>
        <w:rPr>
          <w:rStyle w:val="apple-converted-space"/>
          <w:rFonts w:ascii="Arial" w:hAnsi="Arial" w:cs="Arial"/>
          <w:color w:val="000000"/>
          <w:shd w:val="clear" w:color="auto" w:fill="FFFFFF"/>
        </w:rPr>
      </w:pPr>
      <w:r w:rsidRPr="00A72435">
        <w:rPr>
          <w:rFonts w:ascii="Arial" w:hAnsi="Arial" w:cs="Arial"/>
          <w:color w:val="000000"/>
          <w:shd w:val="clear" w:color="auto" w:fill="FFFFFF"/>
        </w:rPr>
        <w:t>Originally part of a 3,000-acre land grant given to</w:t>
      </w:r>
      <w:r w:rsidRPr="00A72435">
        <w:rPr>
          <w:rStyle w:val="apple-converted-space"/>
          <w:rFonts w:ascii="Arial" w:hAnsi="Arial" w:cs="Arial"/>
          <w:color w:val="000000"/>
          <w:shd w:val="clear" w:color="auto" w:fill="FFFFFF"/>
        </w:rPr>
        <w:t> </w:t>
      </w:r>
      <w:r w:rsidRPr="00A72435">
        <w:rPr>
          <w:rFonts w:ascii="Arial" w:hAnsi="Arial" w:cs="Arial"/>
          <w:color w:val="000000"/>
          <w:shd w:val="clear" w:color="auto" w:fill="FFFFFF"/>
        </w:rPr>
        <w:t>Edmund Pendleton</w:t>
      </w:r>
      <w:r w:rsidRPr="00A72435">
        <w:rPr>
          <w:rStyle w:val="apple-converted-space"/>
          <w:rFonts w:ascii="Arial" w:hAnsi="Arial" w:cs="Arial"/>
          <w:color w:val="000000"/>
          <w:shd w:val="clear" w:color="auto" w:fill="FFFFFF"/>
        </w:rPr>
        <w:t> </w:t>
      </w:r>
      <w:r w:rsidRPr="00A72435">
        <w:rPr>
          <w:rFonts w:ascii="Arial" w:hAnsi="Arial" w:cs="Arial"/>
          <w:color w:val="000000"/>
          <w:shd w:val="clear" w:color="auto" w:fill="FFFFFF"/>
        </w:rPr>
        <w:t xml:space="preserve">in 1756, </w:t>
      </w:r>
      <w:r>
        <w:rPr>
          <w:rFonts w:ascii="Arial" w:hAnsi="Arial" w:cs="Arial"/>
          <w:color w:val="000000"/>
          <w:shd w:val="clear" w:color="auto" w:fill="FFFFFF"/>
        </w:rPr>
        <w:t>it</w:t>
      </w:r>
      <w:r w:rsidRPr="00A72435">
        <w:rPr>
          <w:rFonts w:ascii="Arial" w:hAnsi="Arial" w:cs="Arial"/>
          <w:color w:val="000000"/>
          <w:shd w:val="clear" w:color="auto" w:fill="FFFFFF"/>
        </w:rPr>
        <w:t xml:space="preserve"> remained </w:t>
      </w:r>
      <w:r>
        <w:rPr>
          <w:rFonts w:ascii="Arial" w:hAnsi="Arial" w:cs="Arial"/>
          <w:color w:val="000000"/>
          <w:shd w:val="clear" w:color="auto" w:fill="FFFFFF"/>
        </w:rPr>
        <w:t xml:space="preserve">a </w:t>
      </w:r>
      <w:r w:rsidRPr="00A72435">
        <w:rPr>
          <w:rFonts w:ascii="Arial" w:hAnsi="Arial" w:cs="Arial"/>
          <w:color w:val="000000"/>
          <w:shd w:val="clear" w:color="auto" w:fill="FFFFFF"/>
        </w:rPr>
        <w:t>wilderness until John Gaines</w:t>
      </w:r>
      <w:r w:rsidRPr="00A72435">
        <w:rPr>
          <w:rStyle w:val="apple-converted-space"/>
          <w:rFonts w:ascii="Arial" w:hAnsi="Arial" w:cs="Arial"/>
          <w:color w:val="000000"/>
          <w:shd w:val="clear" w:color="auto" w:fill="FFFFFF"/>
        </w:rPr>
        <w:t> </w:t>
      </w:r>
      <w:r w:rsidRPr="00A72435">
        <w:rPr>
          <w:rFonts w:ascii="Arial" w:hAnsi="Arial" w:cs="Arial"/>
          <w:color w:val="000000"/>
          <w:shd w:val="clear" w:color="auto" w:fill="FFFFFF"/>
        </w:rPr>
        <w:t>and wife Letitia received 160 acres as bounty for his service in the War of 1812.</w:t>
      </w:r>
      <w:r w:rsidRPr="00A72435">
        <w:rPr>
          <w:rStyle w:val="apple-converted-space"/>
          <w:rFonts w:ascii="Arial" w:hAnsi="Arial" w:cs="Arial"/>
          <w:color w:val="000000"/>
          <w:shd w:val="clear" w:color="auto" w:fill="FFFFFF"/>
        </w:rPr>
        <w:t xml:space="preserve">  </w:t>
      </w:r>
      <w:r w:rsidRPr="00A72435">
        <w:rPr>
          <w:rFonts w:ascii="Arial" w:hAnsi="Arial" w:cs="Arial"/>
          <w:color w:val="000000"/>
          <w:shd w:val="clear" w:color="auto" w:fill="FFFFFF"/>
        </w:rPr>
        <w:t xml:space="preserve">Gaines gradually increased his holdings to more than 2,000 acres, but wanting more of a presence in Virginia, he made a trade with John Preston of Abingdon, Virginia.  Preston gave up property he owned in Scott County, Virginia, and in </w:t>
      </w:r>
      <w:r w:rsidRPr="00A72435">
        <w:rPr>
          <w:rFonts w:ascii="Arial" w:hAnsi="Arial" w:cs="Arial"/>
          <w:b/>
          <w:i/>
          <w:iCs/>
          <w:color w:val="000000"/>
          <w:shd w:val="clear" w:color="auto" w:fill="FFFFFF"/>
        </w:rPr>
        <w:t>exchange</w:t>
      </w:r>
      <w:r w:rsidRPr="00A72435">
        <w:rPr>
          <w:rFonts w:ascii="Arial" w:hAnsi="Arial" w:cs="Arial"/>
          <w:i/>
          <w:iCs/>
          <w:color w:val="000000"/>
          <w:shd w:val="clear" w:color="auto" w:fill="FFFFFF"/>
        </w:rPr>
        <w:t xml:space="preserve"> </w:t>
      </w:r>
      <w:r w:rsidRPr="00A72435">
        <w:rPr>
          <w:rFonts w:ascii="Arial" w:hAnsi="Arial" w:cs="Arial"/>
          <w:color w:val="000000"/>
          <w:shd w:val="clear" w:color="auto" w:fill="FFFFFF"/>
        </w:rPr>
        <w:t>he received the western portion of the Gaines plantation, including the main house and its dependencies.</w:t>
      </w:r>
      <w:r w:rsidRPr="00A72435">
        <w:rPr>
          <w:rStyle w:val="apple-converted-space"/>
          <w:rFonts w:ascii="Arial" w:hAnsi="Arial" w:cs="Arial"/>
          <w:color w:val="000000"/>
          <w:shd w:val="clear" w:color="auto" w:fill="FFFFFF"/>
        </w:rPr>
        <w:t>  Mr. Preston then gave the land to his son, James, upon his marriage to Catherine Ann Greenway.</w:t>
      </w:r>
    </w:p>
    <w:p w14:paraId="4474567D" w14:textId="77777777" w:rsidR="00CD780F" w:rsidRPr="00A72435" w:rsidRDefault="00CD780F" w:rsidP="00CD780F">
      <w:pPr>
        <w:rPr>
          <w:rFonts w:ascii="Arial" w:hAnsi="Arial" w:cs="Arial"/>
        </w:rPr>
      </w:pPr>
    </w:p>
    <w:p w14:paraId="3E26D80C" w14:textId="77777777" w:rsidR="00CD780F" w:rsidRPr="00A72435" w:rsidRDefault="00CD780F" w:rsidP="00CD780F">
      <w:pPr>
        <w:rPr>
          <w:rStyle w:val="ar01401010112regular"/>
          <w:rFonts w:ascii="Arial" w:hAnsi="Arial" w:cs="Arial"/>
        </w:rPr>
      </w:pPr>
      <w:r w:rsidRPr="00A72435">
        <w:rPr>
          <w:rFonts w:ascii="Arial" w:hAnsi="Arial" w:cs="Arial"/>
        </w:rPr>
        <w:t xml:space="preserve">Today visitors can re-visit that simpler time.  The </w:t>
      </w:r>
      <w:r w:rsidRPr="00A72435">
        <w:rPr>
          <w:rStyle w:val="ar01401010112regular"/>
          <w:rFonts w:ascii="Arial" w:hAnsi="Arial" w:cs="Arial"/>
        </w:rPr>
        <w:t>non-profit, volunteer-run Exchange Place Living History Farm</w:t>
      </w:r>
      <w:r w:rsidRPr="00A72435">
        <w:rPr>
          <w:rFonts w:ascii="Arial" w:hAnsi="Arial" w:cs="Arial"/>
        </w:rPr>
        <w:t xml:space="preserve"> serves a mission </w:t>
      </w:r>
      <w:r w:rsidRPr="00A72435">
        <w:rPr>
          <w:rStyle w:val="ar01401010112regular"/>
          <w:rFonts w:ascii="Arial" w:hAnsi="Arial" w:cs="Arial"/>
        </w:rPr>
        <w:t>to preserve and interpret the heritage of mid-19</w:t>
      </w:r>
      <w:r w:rsidRPr="00A72435">
        <w:rPr>
          <w:rStyle w:val="ar01401010112regular"/>
          <w:rFonts w:ascii="Arial" w:hAnsi="Arial" w:cs="Arial"/>
          <w:vertAlign w:val="superscript"/>
        </w:rPr>
        <w:t>th</w:t>
      </w:r>
      <w:r w:rsidRPr="00A72435">
        <w:rPr>
          <w:rStyle w:val="ar01401010112regular"/>
          <w:rFonts w:ascii="Arial" w:hAnsi="Arial" w:cs="Arial"/>
        </w:rPr>
        <w:t xml:space="preserve"> century farm life in Northeast Tennessee.  It does this in three ways:</w:t>
      </w:r>
    </w:p>
    <w:p w14:paraId="733B07A4" w14:textId="77777777" w:rsidR="00CD780F" w:rsidRPr="00A72435" w:rsidRDefault="00CD780F" w:rsidP="00CD780F">
      <w:pPr>
        <w:rPr>
          <w:rFonts w:ascii="Arial" w:hAnsi="Arial" w:cs="Arial"/>
          <w:b/>
          <w:bCs/>
        </w:rPr>
      </w:pPr>
    </w:p>
    <w:p w14:paraId="3AA12320" w14:textId="77777777" w:rsidR="00CD780F" w:rsidRPr="00A72435" w:rsidRDefault="00CD780F" w:rsidP="00CD780F">
      <w:pPr>
        <w:widowControl w:val="0"/>
        <w:numPr>
          <w:ilvl w:val="0"/>
          <w:numId w:val="1"/>
        </w:numPr>
        <w:rPr>
          <w:rStyle w:val="ar01401010112regular"/>
          <w:rFonts w:ascii="Arial" w:hAnsi="Arial" w:cs="Arial"/>
        </w:rPr>
      </w:pPr>
      <w:r w:rsidRPr="00A72435">
        <w:rPr>
          <w:rStyle w:val="ar01401010112regular"/>
          <w:rFonts w:ascii="Arial" w:hAnsi="Arial" w:cs="Arial"/>
        </w:rPr>
        <w:t>As an educational facility that endeavors to demonstrate the resourcefulness of mid-19</w:t>
      </w:r>
      <w:r w:rsidRPr="00A72435">
        <w:rPr>
          <w:rStyle w:val="ar01401010112regular"/>
          <w:rFonts w:ascii="Arial" w:hAnsi="Arial" w:cs="Arial"/>
          <w:vertAlign w:val="superscript"/>
        </w:rPr>
        <w:t>th</w:t>
      </w:r>
      <w:r w:rsidRPr="00A72435">
        <w:rPr>
          <w:rStyle w:val="ar01401010112regular"/>
          <w:rFonts w:ascii="Arial" w:hAnsi="Arial" w:cs="Arial"/>
        </w:rPr>
        <w:t xml:space="preserve"> century agrarian life.  </w:t>
      </w:r>
    </w:p>
    <w:p w14:paraId="52CD68E7" w14:textId="77777777" w:rsidR="00CD780F" w:rsidRPr="00A72435" w:rsidRDefault="00CD780F" w:rsidP="00CD780F">
      <w:pPr>
        <w:widowControl w:val="0"/>
        <w:numPr>
          <w:ilvl w:val="0"/>
          <w:numId w:val="1"/>
        </w:numPr>
        <w:rPr>
          <w:rStyle w:val="ar01401010112regular"/>
          <w:rFonts w:ascii="Arial" w:hAnsi="Arial" w:cs="Arial"/>
        </w:rPr>
      </w:pPr>
      <w:r w:rsidRPr="00A72435">
        <w:rPr>
          <w:rStyle w:val="ar01401010112regular"/>
          <w:rFonts w:ascii="Arial" w:hAnsi="Arial" w:cs="Arial"/>
        </w:rPr>
        <w:t xml:space="preserve">As a viable working farm that continues to maintain the heritage breeds of animals and heirloom plantings essential to life of this antebellum period.  </w:t>
      </w:r>
    </w:p>
    <w:p w14:paraId="2D3E3D70" w14:textId="77777777" w:rsidR="00CD780F" w:rsidRPr="00A72435" w:rsidRDefault="00CD780F" w:rsidP="00CD780F">
      <w:pPr>
        <w:widowControl w:val="0"/>
        <w:numPr>
          <w:ilvl w:val="0"/>
          <w:numId w:val="1"/>
        </w:numPr>
        <w:rPr>
          <w:rStyle w:val="ar01401010112regular"/>
          <w:rFonts w:ascii="Arial" w:hAnsi="Arial" w:cs="Arial"/>
        </w:rPr>
      </w:pPr>
      <w:r w:rsidRPr="00A72435">
        <w:rPr>
          <w:rStyle w:val="ar01401010112regular"/>
          <w:rFonts w:ascii="Arial" w:hAnsi="Arial" w:cs="Arial"/>
        </w:rPr>
        <w:t>As a regional attraction that offers tours, traditional period demonstrations and other public events designed to increase community awareness and showcase heritage arts, crafts, and skills of the Appalachian region.</w:t>
      </w:r>
    </w:p>
    <w:p w14:paraId="47C7AB28" w14:textId="77777777" w:rsidR="00CD780F" w:rsidRPr="00A72435" w:rsidRDefault="00CD780F" w:rsidP="00CD780F">
      <w:pPr>
        <w:widowControl w:val="0"/>
        <w:rPr>
          <w:rStyle w:val="ar01401010112regular"/>
          <w:rFonts w:ascii="Arial" w:hAnsi="Arial" w:cs="Arial"/>
        </w:rPr>
      </w:pPr>
    </w:p>
    <w:p w14:paraId="51FE0395" w14:textId="77777777" w:rsidR="00CD780F" w:rsidRPr="00A72435" w:rsidRDefault="00CD780F" w:rsidP="00CD780F">
      <w:pPr>
        <w:widowControl w:val="0"/>
        <w:rPr>
          <w:rStyle w:val="ar01401010112regular"/>
          <w:rFonts w:ascii="Arial" w:hAnsi="Arial" w:cs="Arial"/>
        </w:rPr>
      </w:pPr>
      <w:r w:rsidRPr="00A72435">
        <w:rPr>
          <w:rStyle w:val="ar01401010112regular"/>
          <w:rFonts w:ascii="Arial" w:hAnsi="Arial" w:cs="Arial"/>
        </w:rPr>
        <w:t>And as a regional attraction, it serves the public – and helps to maintain the antebellum structures, as well as feed the animals who live on the farm all year long – by hosting several public events every year.  Below you will find a list of these events, along with a description and the dates for 20</w:t>
      </w:r>
      <w:r>
        <w:rPr>
          <w:rStyle w:val="ar01401010112regular"/>
          <w:rFonts w:ascii="Arial" w:hAnsi="Arial" w:cs="Arial"/>
        </w:rPr>
        <w:t>23</w:t>
      </w:r>
      <w:r w:rsidRPr="00A72435">
        <w:rPr>
          <w:rStyle w:val="ar01401010112regular"/>
          <w:rFonts w:ascii="Arial" w:hAnsi="Arial" w:cs="Arial"/>
        </w:rPr>
        <w:t xml:space="preserve">.  </w:t>
      </w:r>
    </w:p>
    <w:p w14:paraId="18DC541B" w14:textId="77777777" w:rsidR="00CD780F" w:rsidRPr="00A72435" w:rsidRDefault="00CD780F" w:rsidP="00CD780F"/>
    <w:p w14:paraId="579355A4" w14:textId="77777777" w:rsidR="00CD780F" w:rsidRPr="00204F85" w:rsidRDefault="00CD780F" w:rsidP="00CD780F">
      <w:pPr>
        <w:spacing w:after="120"/>
        <w:rPr>
          <w:rFonts w:ascii="Arial" w:hAnsi="Arial" w:cs="Arial"/>
          <w:b/>
          <w:sz w:val="28"/>
          <w:szCs w:val="28"/>
        </w:rPr>
      </w:pPr>
      <w:r w:rsidRPr="00204F85">
        <w:rPr>
          <w:rFonts w:ascii="Arial" w:hAnsi="Arial" w:cs="Arial"/>
          <w:b/>
          <w:sz w:val="28"/>
          <w:szCs w:val="28"/>
        </w:rPr>
        <w:t>Spring Garden Fair</w:t>
      </w:r>
    </w:p>
    <w:p w14:paraId="4A495982" w14:textId="77777777" w:rsidR="00CD780F" w:rsidRDefault="00CD780F" w:rsidP="00CD780F">
      <w:pPr>
        <w:spacing w:after="120"/>
        <w:rPr>
          <w:rFonts w:ascii="Arial" w:hAnsi="Arial" w:cs="Arial"/>
          <w:b/>
          <w:color w:val="FF0000"/>
          <w:sz w:val="28"/>
          <w:szCs w:val="28"/>
        </w:rPr>
      </w:pPr>
      <w:r w:rsidRPr="00A72435">
        <w:rPr>
          <w:rFonts w:ascii="Arial" w:hAnsi="Arial" w:cs="Arial"/>
        </w:rPr>
        <w:t>The Garden Fair is the last full weekend of April. Demonstrations of springtime activities on a 19</w:t>
      </w:r>
      <w:r w:rsidRPr="00A72435">
        <w:rPr>
          <w:rFonts w:ascii="Arial" w:hAnsi="Arial" w:cs="Arial"/>
          <w:vertAlign w:val="superscript"/>
        </w:rPr>
        <w:t>th</w:t>
      </w:r>
      <w:r w:rsidRPr="00A72435">
        <w:rPr>
          <w:rFonts w:ascii="Arial" w:hAnsi="Arial" w:cs="Arial"/>
        </w:rPr>
        <w:t xml:space="preserve"> century farmstead </w:t>
      </w:r>
      <w:r>
        <w:rPr>
          <w:rFonts w:ascii="Arial" w:hAnsi="Arial" w:cs="Arial"/>
        </w:rPr>
        <w:t xml:space="preserve">– including the shearing of the sheep -- </w:t>
      </w:r>
      <w:r w:rsidRPr="00A72435">
        <w:rPr>
          <w:rFonts w:ascii="Arial" w:hAnsi="Arial" w:cs="Arial"/>
        </w:rPr>
        <w:t>and sales of</w:t>
      </w:r>
      <w:r>
        <w:rPr>
          <w:rFonts w:ascii="Arial" w:hAnsi="Arial" w:cs="Arial"/>
        </w:rPr>
        <w:t xml:space="preserve"> thousands of heirloom </w:t>
      </w:r>
      <w:r w:rsidRPr="00A72435">
        <w:rPr>
          <w:rFonts w:ascii="Arial" w:hAnsi="Arial" w:cs="Arial"/>
        </w:rPr>
        <w:t xml:space="preserve">plants, </w:t>
      </w:r>
      <w:r>
        <w:rPr>
          <w:rFonts w:ascii="Arial" w:hAnsi="Arial" w:cs="Arial"/>
        </w:rPr>
        <w:t xml:space="preserve">herbs, </w:t>
      </w:r>
      <w:r w:rsidRPr="00A72435">
        <w:rPr>
          <w:rFonts w:ascii="Arial" w:hAnsi="Arial" w:cs="Arial"/>
        </w:rPr>
        <w:t xml:space="preserve">garden accessories, farm products, and related arts are the focus. Traditional music, old-fashioned foods, </w:t>
      </w:r>
      <w:r>
        <w:rPr>
          <w:rFonts w:ascii="Arial" w:hAnsi="Arial" w:cs="Arial"/>
        </w:rPr>
        <w:t xml:space="preserve">educational </w:t>
      </w:r>
      <w:r w:rsidRPr="00A72435">
        <w:rPr>
          <w:rFonts w:ascii="Arial" w:hAnsi="Arial" w:cs="Arial"/>
        </w:rPr>
        <w:t xml:space="preserve">activities, </w:t>
      </w:r>
      <w:r>
        <w:rPr>
          <w:rFonts w:ascii="Arial" w:hAnsi="Arial" w:cs="Arial"/>
        </w:rPr>
        <w:t xml:space="preserve">children’s games, and visits with our resident </w:t>
      </w:r>
      <w:r w:rsidRPr="00A72435">
        <w:rPr>
          <w:rFonts w:ascii="Arial" w:hAnsi="Arial" w:cs="Arial"/>
        </w:rPr>
        <w:t>animals</w:t>
      </w:r>
      <w:r>
        <w:rPr>
          <w:rFonts w:ascii="Arial" w:hAnsi="Arial" w:cs="Arial"/>
        </w:rPr>
        <w:t xml:space="preserve"> </w:t>
      </w:r>
      <w:r w:rsidRPr="00A72435">
        <w:rPr>
          <w:rFonts w:ascii="Arial" w:hAnsi="Arial" w:cs="Arial"/>
        </w:rPr>
        <w:t xml:space="preserve">are </w:t>
      </w:r>
      <w:r>
        <w:rPr>
          <w:rFonts w:ascii="Arial" w:hAnsi="Arial" w:cs="Arial"/>
        </w:rPr>
        <w:t xml:space="preserve">all </w:t>
      </w:r>
      <w:r w:rsidRPr="00A72435">
        <w:rPr>
          <w:rFonts w:ascii="Arial" w:hAnsi="Arial" w:cs="Arial"/>
        </w:rPr>
        <w:t>important parts of th</w:t>
      </w:r>
      <w:r>
        <w:rPr>
          <w:rFonts w:ascii="Arial" w:hAnsi="Arial" w:cs="Arial"/>
        </w:rPr>
        <w:t>is popular f</w:t>
      </w:r>
      <w:r w:rsidRPr="00A72435">
        <w:rPr>
          <w:rFonts w:ascii="Arial" w:hAnsi="Arial" w:cs="Arial"/>
        </w:rPr>
        <w:t>e</w:t>
      </w:r>
      <w:r>
        <w:rPr>
          <w:rFonts w:ascii="Arial" w:hAnsi="Arial" w:cs="Arial"/>
        </w:rPr>
        <w:t>sti</w:t>
      </w:r>
      <w:r w:rsidRPr="00A72435">
        <w:rPr>
          <w:rFonts w:ascii="Arial" w:hAnsi="Arial" w:cs="Arial"/>
        </w:rPr>
        <w:t>v</w:t>
      </w:r>
      <w:r>
        <w:rPr>
          <w:rFonts w:ascii="Arial" w:hAnsi="Arial" w:cs="Arial"/>
        </w:rPr>
        <w:t>al, which b</w:t>
      </w:r>
      <w:r w:rsidRPr="00A72435">
        <w:rPr>
          <w:rFonts w:ascii="Arial" w:hAnsi="Arial" w:cs="Arial"/>
        </w:rPr>
        <w:t>eg</w:t>
      </w:r>
      <w:r>
        <w:rPr>
          <w:rFonts w:ascii="Arial" w:hAnsi="Arial" w:cs="Arial"/>
        </w:rPr>
        <w:t>a</w:t>
      </w:r>
      <w:r w:rsidRPr="00A72435">
        <w:rPr>
          <w:rFonts w:ascii="Arial" w:hAnsi="Arial" w:cs="Arial"/>
        </w:rPr>
        <w:t>n in 1984.</w:t>
      </w:r>
      <w:r>
        <w:rPr>
          <w:rFonts w:ascii="Arial" w:hAnsi="Arial" w:cs="Arial"/>
        </w:rPr>
        <w:t xml:space="preserve">  </w:t>
      </w:r>
      <w:r>
        <w:rPr>
          <w:rFonts w:ascii="Arial" w:hAnsi="Arial" w:cs="Arial"/>
        </w:rPr>
        <w:lastRenderedPageBreak/>
        <w:t>Admission is $5.00 for those over the age of 12, free for all others.</w:t>
      </w:r>
      <w:r w:rsidRPr="00BF37BE">
        <w:rPr>
          <w:rFonts w:ascii="Arial" w:hAnsi="Arial" w:cs="Arial"/>
          <w:sz w:val="22"/>
          <w:szCs w:val="22"/>
        </w:rPr>
        <w:t xml:space="preserve">  </w:t>
      </w:r>
      <w:r w:rsidRPr="00A72435">
        <w:rPr>
          <w:rFonts w:ascii="Arial" w:hAnsi="Arial" w:cs="Arial"/>
          <w:b/>
          <w:color w:val="FF0000"/>
          <w:sz w:val="28"/>
          <w:szCs w:val="28"/>
        </w:rPr>
        <w:t>20</w:t>
      </w:r>
      <w:r>
        <w:rPr>
          <w:rFonts w:ascii="Arial" w:hAnsi="Arial" w:cs="Arial"/>
          <w:b/>
          <w:color w:val="FF0000"/>
          <w:sz w:val="28"/>
          <w:szCs w:val="28"/>
        </w:rPr>
        <w:t>23</w:t>
      </w:r>
      <w:r w:rsidRPr="00A72435">
        <w:rPr>
          <w:rFonts w:ascii="Arial" w:hAnsi="Arial" w:cs="Arial"/>
          <w:b/>
          <w:color w:val="FF0000"/>
          <w:sz w:val="28"/>
          <w:szCs w:val="28"/>
        </w:rPr>
        <w:t xml:space="preserve"> date</w:t>
      </w:r>
      <w:r>
        <w:rPr>
          <w:rFonts w:ascii="Arial" w:hAnsi="Arial" w:cs="Arial"/>
          <w:b/>
          <w:color w:val="FF0000"/>
          <w:sz w:val="28"/>
          <w:szCs w:val="28"/>
        </w:rPr>
        <w:t>s</w:t>
      </w:r>
      <w:r w:rsidRPr="00A72435">
        <w:rPr>
          <w:rFonts w:ascii="Arial" w:hAnsi="Arial" w:cs="Arial"/>
          <w:b/>
          <w:color w:val="FF0000"/>
          <w:sz w:val="28"/>
          <w:szCs w:val="28"/>
        </w:rPr>
        <w:t>: Saturday, April 2</w:t>
      </w:r>
      <w:r>
        <w:rPr>
          <w:rFonts w:ascii="Arial" w:hAnsi="Arial" w:cs="Arial"/>
          <w:b/>
          <w:color w:val="FF0000"/>
          <w:sz w:val="28"/>
          <w:szCs w:val="28"/>
        </w:rPr>
        <w:t>9</w:t>
      </w:r>
      <w:r w:rsidRPr="00A72435">
        <w:rPr>
          <w:rFonts w:ascii="Arial" w:hAnsi="Arial" w:cs="Arial"/>
          <w:b/>
          <w:color w:val="FF0000"/>
          <w:sz w:val="28"/>
          <w:szCs w:val="28"/>
        </w:rPr>
        <w:t xml:space="preserve"> and Sunday, April </w:t>
      </w:r>
      <w:r>
        <w:rPr>
          <w:rFonts w:ascii="Arial" w:hAnsi="Arial" w:cs="Arial"/>
          <w:b/>
          <w:color w:val="FF0000"/>
          <w:sz w:val="28"/>
          <w:szCs w:val="28"/>
        </w:rPr>
        <w:t>30</w:t>
      </w:r>
      <w:r w:rsidRPr="00A72435">
        <w:rPr>
          <w:rFonts w:ascii="Arial" w:hAnsi="Arial" w:cs="Arial"/>
          <w:b/>
          <w:color w:val="FF0000"/>
          <w:sz w:val="28"/>
          <w:szCs w:val="28"/>
        </w:rPr>
        <w:t>.</w:t>
      </w:r>
    </w:p>
    <w:p w14:paraId="7AFB9D66" w14:textId="77777777" w:rsidR="00CD780F" w:rsidRPr="00A72435" w:rsidRDefault="00CD780F" w:rsidP="00CD780F">
      <w:pPr>
        <w:spacing w:after="120"/>
        <w:ind w:left="720"/>
        <w:rPr>
          <w:rFonts w:ascii="Arial" w:hAnsi="Arial" w:cs="Arial"/>
          <w:b/>
          <w:color w:val="FF0000"/>
          <w:sz w:val="28"/>
          <w:szCs w:val="28"/>
        </w:rPr>
      </w:pPr>
    </w:p>
    <w:p w14:paraId="21D255B5" w14:textId="77777777" w:rsidR="00CD780F" w:rsidRDefault="00CD780F" w:rsidP="00CD780F">
      <w:pPr>
        <w:spacing w:after="120"/>
        <w:rPr>
          <w:rFonts w:ascii="Arial" w:hAnsi="Arial" w:cs="Arial"/>
          <w:b/>
          <w:sz w:val="28"/>
          <w:szCs w:val="28"/>
        </w:rPr>
      </w:pPr>
      <w:proofErr w:type="spellStart"/>
      <w:r>
        <w:rPr>
          <w:rFonts w:ascii="Arial" w:hAnsi="Arial" w:cs="Arial"/>
          <w:b/>
          <w:sz w:val="28"/>
          <w:szCs w:val="28"/>
        </w:rPr>
        <w:t>Farmfest</w:t>
      </w:r>
      <w:proofErr w:type="spellEnd"/>
    </w:p>
    <w:p w14:paraId="1D2EB9C7" w14:textId="77777777" w:rsidR="00CD780F" w:rsidRDefault="00CD780F" w:rsidP="00CD780F">
      <w:pPr>
        <w:spacing w:after="120"/>
        <w:rPr>
          <w:rFonts w:ascii="Arial" w:hAnsi="Arial" w:cs="Arial"/>
          <w:b/>
          <w:color w:val="FF0000"/>
          <w:sz w:val="28"/>
          <w:szCs w:val="28"/>
        </w:rPr>
      </w:pPr>
      <w:bookmarkStart w:id="0" w:name="_GoBack"/>
      <w:bookmarkEnd w:id="0"/>
      <w:proofErr w:type="spellStart"/>
      <w:r w:rsidRPr="00204F85">
        <w:rPr>
          <w:rFonts w:ascii="Arial" w:hAnsi="Arial" w:cs="Arial"/>
        </w:rPr>
        <w:t>Farmfest</w:t>
      </w:r>
      <w:proofErr w:type="spellEnd"/>
      <w:r w:rsidRPr="00204F85">
        <w:rPr>
          <w:rFonts w:ascii="Arial" w:hAnsi="Arial" w:cs="Arial"/>
        </w:rPr>
        <w:t xml:space="preserve"> is the first Sunday afternoon of the community</w:t>
      </w:r>
      <w:r>
        <w:rPr>
          <w:rFonts w:ascii="Arial" w:hAnsi="Arial" w:cs="Arial"/>
        </w:rPr>
        <w:t>-w</w:t>
      </w:r>
      <w:r w:rsidRPr="00204F85">
        <w:rPr>
          <w:rFonts w:ascii="Arial" w:hAnsi="Arial" w:cs="Arial"/>
        </w:rPr>
        <w:t xml:space="preserve">ide FunFest. The focus is on </w:t>
      </w:r>
      <w:r>
        <w:rPr>
          <w:rFonts w:ascii="Arial" w:hAnsi="Arial" w:cs="Arial"/>
        </w:rPr>
        <w:t>c</w:t>
      </w:r>
      <w:r w:rsidRPr="00204F85">
        <w:rPr>
          <w:rFonts w:ascii="Arial" w:hAnsi="Arial" w:cs="Arial"/>
        </w:rPr>
        <w:t>hildren’s “play” and “chores</w:t>
      </w:r>
      <w:r>
        <w:rPr>
          <w:rFonts w:ascii="Arial" w:hAnsi="Arial" w:cs="Arial"/>
        </w:rPr>
        <w:t>,</w:t>
      </w:r>
      <w:r w:rsidRPr="00204F85">
        <w:rPr>
          <w:rFonts w:ascii="Arial" w:hAnsi="Arial" w:cs="Arial"/>
        </w:rPr>
        <w:t xml:space="preserve">” and </w:t>
      </w:r>
      <w:r>
        <w:rPr>
          <w:rFonts w:ascii="Arial" w:hAnsi="Arial" w:cs="Arial"/>
        </w:rPr>
        <w:t xml:space="preserve">also features </w:t>
      </w:r>
      <w:r w:rsidRPr="00204F85">
        <w:rPr>
          <w:rFonts w:ascii="Arial" w:hAnsi="Arial" w:cs="Arial"/>
        </w:rPr>
        <w:t>demonstrations of summertime activities on a 19</w:t>
      </w:r>
      <w:r w:rsidRPr="00204F85">
        <w:rPr>
          <w:rFonts w:ascii="Arial" w:hAnsi="Arial" w:cs="Arial"/>
          <w:vertAlign w:val="superscript"/>
        </w:rPr>
        <w:t>th</w:t>
      </w:r>
      <w:r w:rsidRPr="00204F85">
        <w:rPr>
          <w:rFonts w:ascii="Arial" w:hAnsi="Arial" w:cs="Arial"/>
        </w:rPr>
        <w:t xml:space="preserve"> century farmstead.</w:t>
      </w:r>
      <w:r>
        <w:rPr>
          <w:rFonts w:ascii="Arial" w:hAnsi="Arial" w:cs="Arial"/>
        </w:rPr>
        <w:t xml:space="preserve">  There are no vendors, and admission is free to all. </w:t>
      </w:r>
      <w:r w:rsidRPr="00204F85">
        <w:rPr>
          <w:rFonts w:ascii="Arial" w:hAnsi="Arial" w:cs="Arial"/>
        </w:rPr>
        <w:t xml:space="preserve"> </w:t>
      </w:r>
      <w:r w:rsidRPr="00204F85">
        <w:rPr>
          <w:rFonts w:ascii="Arial" w:hAnsi="Arial" w:cs="Arial"/>
          <w:b/>
          <w:color w:val="FF0000"/>
          <w:sz w:val="28"/>
          <w:szCs w:val="28"/>
        </w:rPr>
        <w:t>20</w:t>
      </w:r>
      <w:r>
        <w:rPr>
          <w:rFonts w:ascii="Arial" w:hAnsi="Arial" w:cs="Arial"/>
          <w:b/>
          <w:color w:val="FF0000"/>
          <w:sz w:val="28"/>
          <w:szCs w:val="28"/>
        </w:rPr>
        <w:t>23</w:t>
      </w:r>
      <w:r w:rsidRPr="00204F85">
        <w:rPr>
          <w:rFonts w:ascii="Arial" w:hAnsi="Arial" w:cs="Arial"/>
          <w:b/>
          <w:color w:val="FF0000"/>
          <w:sz w:val="28"/>
          <w:szCs w:val="28"/>
        </w:rPr>
        <w:t xml:space="preserve"> date: Sunday, July 1</w:t>
      </w:r>
      <w:r>
        <w:rPr>
          <w:rFonts w:ascii="Arial" w:hAnsi="Arial" w:cs="Arial"/>
          <w:b/>
          <w:color w:val="FF0000"/>
          <w:sz w:val="28"/>
          <w:szCs w:val="28"/>
        </w:rPr>
        <w:t>6</w:t>
      </w:r>
      <w:r w:rsidRPr="00204F85">
        <w:rPr>
          <w:rFonts w:ascii="Arial" w:hAnsi="Arial" w:cs="Arial"/>
          <w:b/>
          <w:color w:val="FF0000"/>
          <w:sz w:val="28"/>
          <w:szCs w:val="28"/>
        </w:rPr>
        <w:t>.</w:t>
      </w:r>
    </w:p>
    <w:p w14:paraId="2499C38A" w14:textId="77777777" w:rsidR="00CD780F" w:rsidRPr="00204F85" w:rsidRDefault="00CD780F" w:rsidP="00CD780F">
      <w:pPr>
        <w:spacing w:after="120"/>
        <w:ind w:left="720"/>
        <w:rPr>
          <w:rFonts w:ascii="Arial" w:hAnsi="Arial" w:cs="Arial"/>
          <w:b/>
          <w:color w:val="FF0000"/>
          <w:sz w:val="28"/>
          <w:szCs w:val="28"/>
        </w:rPr>
      </w:pPr>
    </w:p>
    <w:p w14:paraId="39EF3A1C" w14:textId="77777777" w:rsidR="00CD780F" w:rsidRDefault="00CD780F" w:rsidP="00CD780F">
      <w:pPr>
        <w:spacing w:after="120"/>
        <w:rPr>
          <w:rFonts w:ascii="Arial" w:hAnsi="Arial" w:cs="Arial"/>
          <w:b/>
          <w:sz w:val="28"/>
          <w:szCs w:val="28"/>
        </w:rPr>
      </w:pPr>
      <w:r>
        <w:rPr>
          <w:rFonts w:ascii="Arial" w:hAnsi="Arial" w:cs="Arial"/>
          <w:b/>
          <w:sz w:val="28"/>
          <w:szCs w:val="28"/>
        </w:rPr>
        <w:t>Fall Folk Arts Festival</w:t>
      </w:r>
    </w:p>
    <w:p w14:paraId="299507C2" w14:textId="77777777" w:rsidR="00CD780F" w:rsidRPr="00766096" w:rsidRDefault="00CD780F" w:rsidP="00CD780F">
      <w:pPr>
        <w:rPr>
          <w:rFonts w:ascii="Arial" w:hAnsi="Arial" w:cs="Arial"/>
          <w:sz w:val="28"/>
          <w:szCs w:val="28"/>
        </w:rPr>
      </w:pPr>
      <w:r w:rsidRPr="00834774">
        <w:rPr>
          <w:rFonts w:ascii="Arial" w:hAnsi="Arial" w:cs="Arial"/>
        </w:rPr>
        <w:t xml:space="preserve">The Fall Folk Arts Festival is the last full weekend of September.  Harvest time activities on an 1850s farm are prominently featured, with an emphasis on high-quality, hand-made pioneer handicrafts, harvest produce and plants, and baked goods.  A highlight is always the demonstration of specific fall activities, especially the harvesting and cooking of sorghum.  Traditional music, old-fashioned foods, children’s activities, and visits with our animals are important parts of the event.  The oldest Fall Festival in the region, it began in 1972.  Admission is $5.00 for those over the age of 12, free for all others.  </w:t>
      </w:r>
      <w:r w:rsidRPr="00766096">
        <w:rPr>
          <w:rFonts w:ascii="Arial" w:hAnsi="Arial" w:cs="Arial"/>
          <w:b/>
          <w:color w:val="FF0000"/>
          <w:sz w:val="28"/>
          <w:szCs w:val="28"/>
        </w:rPr>
        <w:t>2023 dates: Saturday, September 23 and Sunday, September 24.</w:t>
      </w:r>
    </w:p>
    <w:p w14:paraId="5557712C" w14:textId="77777777" w:rsidR="00CD780F" w:rsidRPr="00204F85" w:rsidRDefault="00CD780F" w:rsidP="00CD780F">
      <w:pPr>
        <w:spacing w:after="120"/>
        <w:rPr>
          <w:rFonts w:ascii="Arial" w:hAnsi="Arial" w:cs="Arial"/>
          <w:color w:val="FF0000"/>
          <w:sz w:val="28"/>
          <w:szCs w:val="28"/>
        </w:rPr>
      </w:pPr>
    </w:p>
    <w:p w14:paraId="169D7AB5" w14:textId="77777777" w:rsidR="00CD780F" w:rsidRDefault="00CD780F" w:rsidP="00CD780F">
      <w:pPr>
        <w:spacing w:after="120"/>
        <w:rPr>
          <w:rFonts w:ascii="Arial" w:hAnsi="Arial" w:cs="Arial"/>
          <w:b/>
          <w:sz w:val="28"/>
          <w:szCs w:val="28"/>
        </w:rPr>
      </w:pPr>
      <w:r>
        <w:rPr>
          <w:rFonts w:ascii="Arial" w:hAnsi="Arial" w:cs="Arial"/>
          <w:b/>
          <w:sz w:val="28"/>
          <w:szCs w:val="28"/>
        </w:rPr>
        <w:t>Christmas in the Country</w:t>
      </w:r>
    </w:p>
    <w:p w14:paraId="32791D70" w14:textId="77777777" w:rsidR="00CD780F" w:rsidRPr="00A82EE4" w:rsidRDefault="00CD780F" w:rsidP="00CD780F">
      <w:pPr>
        <w:spacing w:after="120"/>
        <w:rPr>
          <w:rFonts w:ascii="Arial" w:hAnsi="Arial" w:cs="Arial"/>
          <w:b/>
          <w:color w:val="FF0000"/>
          <w:sz w:val="28"/>
          <w:szCs w:val="28"/>
        </w:rPr>
      </w:pPr>
      <w:r w:rsidRPr="008F59DB">
        <w:rPr>
          <w:rFonts w:ascii="Arial" w:hAnsi="Arial" w:cs="Arial"/>
        </w:rPr>
        <w:t xml:space="preserve">Christmas in the Country is the first Saturday of December. The sales of fresh greenery, roping and wreaths, and handcrafted decorations are featured.  Traditional foods are cooked over the open hearth, and </w:t>
      </w:r>
      <w:r>
        <w:rPr>
          <w:rFonts w:ascii="Arial" w:hAnsi="Arial" w:cs="Arial"/>
        </w:rPr>
        <w:t xml:space="preserve">there are </w:t>
      </w:r>
      <w:r w:rsidRPr="008F59DB">
        <w:rPr>
          <w:rFonts w:ascii="Arial" w:hAnsi="Arial" w:cs="Arial"/>
        </w:rPr>
        <w:t>demonstrations of winter activities on a 19</w:t>
      </w:r>
      <w:r w:rsidRPr="008F59DB">
        <w:rPr>
          <w:rFonts w:ascii="Arial" w:hAnsi="Arial" w:cs="Arial"/>
          <w:vertAlign w:val="superscript"/>
        </w:rPr>
        <w:t>th</w:t>
      </w:r>
      <w:r w:rsidRPr="008F59DB">
        <w:rPr>
          <w:rFonts w:ascii="Arial" w:hAnsi="Arial" w:cs="Arial"/>
        </w:rPr>
        <w:t xml:space="preserve"> century farmstead</w:t>
      </w:r>
      <w:r>
        <w:rPr>
          <w:rFonts w:ascii="Arial" w:hAnsi="Arial" w:cs="Arial"/>
        </w:rPr>
        <w:t xml:space="preserve">.  Of course, </w:t>
      </w:r>
      <w:r w:rsidRPr="00834774">
        <w:rPr>
          <w:rFonts w:ascii="Arial" w:hAnsi="Arial" w:cs="Arial"/>
        </w:rPr>
        <w:t>children’s activities and visits with our animals are important parts of the event</w:t>
      </w:r>
      <w:r>
        <w:rPr>
          <w:rFonts w:ascii="Arial" w:hAnsi="Arial" w:cs="Arial"/>
        </w:rPr>
        <w:t xml:space="preserve">.  </w:t>
      </w:r>
      <w:r w:rsidRPr="008F59DB">
        <w:rPr>
          <w:rFonts w:ascii="Arial" w:hAnsi="Arial" w:cs="Arial"/>
        </w:rPr>
        <w:t xml:space="preserve">The </w:t>
      </w:r>
      <w:r>
        <w:rPr>
          <w:rFonts w:ascii="Arial" w:hAnsi="Arial" w:cs="Arial"/>
        </w:rPr>
        <w:t xml:space="preserve">very unique </w:t>
      </w:r>
      <w:r w:rsidRPr="008F59DB">
        <w:rPr>
          <w:rFonts w:ascii="Arial" w:hAnsi="Arial" w:cs="Arial"/>
        </w:rPr>
        <w:t>Yule Log Ceremony concludes the celebration.</w:t>
      </w:r>
      <w:r w:rsidRPr="00BF37BE">
        <w:rPr>
          <w:rFonts w:ascii="Arial" w:hAnsi="Arial" w:cs="Arial"/>
          <w:sz w:val="22"/>
          <w:szCs w:val="22"/>
        </w:rPr>
        <w:t xml:space="preserve">  </w:t>
      </w:r>
      <w:r w:rsidRPr="00204F85">
        <w:rPr>
          <w:rFonts w:ascii="Arial" w:hAnsi="Arial" w:cs="Arial"/>
          <w:b/>
          <w:color w:val="FF0000"/>
          <w:sz w:val="28"/>
          <w:szCs w:val="28"/>
        </w:rPr>
        <w:t>20</w:t>
      </w:r>
      <w:r>
        <w:rPr>
          <w:rFonts w:ascii="Arial" w:hAnsi="Arial" w:cs="Arial"/>
          <w:b/>
          <w:color w:val="FF0000"/>
          <w:sz w:val="28"/>
          <w:szCs w:val="28"/>
        </w:rPr>
        <w:t>23</w:t>
      </w:r>
      <w:r w:rsidRPr="00204F85">
        <w:rPr>
          <w:rFonts w:ascii="Arial" w:hAnsi="Arial" w:cs="Arial"/>
          <w:b/>
          <w:color w:val="FF0000"/>
          <w:sz w:val="28"/>
          <w:szCs w:val="28"/>
        </w:rPr>
        <w:t xml:space="preserve"> date: Saturday, December </w:t>
      </w:r>
      <w:r>
        <w:rPr>
          <w:rFonts w:ascii="Arial" w:hAnsi="Arial" w:cs="Arial"/>
          <w:b/>
          <w:color w:val="FF0000"/>
          <w:sz w:val="28"/>
          <w:szCs w:val="28"/>
        </w:rPr>
        <w:t>2.</w:t>
      </w:r>
    </w:p>
    <w:p w14:paraId="1EB7E9CF" w14:textId="77777777" w:rsidR="001E062A" w:rsidRDefault="001E062A"/>
    <w:sectPr w:rsidR="001E062A" w:rsidSect="00017C95">
      <w:pgSz w:w="12240" w:h="15840"/>
      <w:pgMar w:top="1440" w:right="1080" w:bottom="1440" w:left="108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OpenSymbol">
    <w:charset w:val="00"/>
    <w:family w:val="auto"/>
    <w:pitch w:val="variable"/>
    <w:sig w:usb0="800000AF" w:usb1="1001ECEA"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000001"/>
    <w:multiLevelType w:val="multilevel"/>
    <w:tmpl w:val="00000001"/>
    <w:name w:val="WW8Num1"/>
    <w:lvl w:ilvl="0">
      <w:start w:val="1"/>
      <w:numFmt w:val="bullet"/>
      <w:lvlText w:val=""/>
      <w:lvlJc w:val="left"/>
      <w:pPr>
        <w:tabs>
          <w:tab w:val="num" w:pos="720"/>
        </w:tabs>
        <w:ind w:left="720" w:hanging="360"/>
      </w:pPr>
      <w:rPr>
        <w:rFonts w:ascii="Wingdings" w:hAnsi="Wingdings" w:cs="OpenSymbol"/>
      </w:rPr>
    </w:lvl>
    <w:lvl w:ilvl="1">
      <w:start w:val="1"/>
      <w:numFmt w:val="bullet"/>
      <w:lvlText w:val=""/>
      <w:lvlJc w:val="left"/>
      <w:pPr>
        <w:tabs>
          <w:tab w:val="num" w:pos="1080"/>
        </w:tabs>
        <w:ind w:left="1080" w:hanging="360"/>
      </w:pPr>
      <w:rPr>
        <w:rFonts w:ascii="Wingdings" w:hAnsi="Wingdings" w:cs="OpenSymbol"/>
      </w:rPr>
    </w:lvl>
    <w:lvl w:ilvl="2">
      <w:start w:val="1"/>
      <w:numFmt w:val="bullet"/>
      <w:lvlText w:val=""/>
      <w:lvlJc w:val="left"/>
      <w:pPr>
        <w:tabs>
          <w:tab w:val="num" w:pos="1440"/>
        </w:tabs>
        <w:ind w:left="1440" w:hanging="360"/>
      </w:pPr>
      <w:rPr>
        <w:rFonts w:ascii="Wingdings" w:hAnsi="Wingdings" w:cs="OpenSymbol"/>
      </w:rPr>
    </w:lvl>
    <w:lvl w:ilvl="3">
      <w:start w:val="1"/>
      <w:numFmt w:val="bullet"/>
      <w:lvlText w:val=""/>
      <w:lvlJc w:val="left"/>
      <w:pPr>
        <w:tabs>
          <w:tab w:val="num" w:pos="1800"/>
        </w:tabs>
        <w:ind w:left="1800" w:hanging="360"/>
      </w:pPr>
      <w:rPr>
        <w:rFonts w:ascii="Wingdings" w:hAnsi="Wingdings" w:cs="OpenSymbol"/>
      </w:rPr>
    </w:lvl>
    <w:lvl w:ilvl="4">
      <w:start w:val="1"/>
      <w:numFmt w:val="bullet"/>
      <w:lvlText w:val=""/>
      <w:lvlJc w:val="left"/>
      <w:pPr>
        <w:tabs>
          <w:tab w:val="num" w:pos="2160"/>
        </w:tabs>
        <w:ind w:left="2160" w:hanging="360"/>
      </w:pPr>
      <w:rPr>
        <w:rFonts w:ascii="Wingdings" w:hAnsi="Wingdings" w:cs="OpenSymbol"/>
      </w:rPr>
    </w:lvl>
    <w:lvl w:ilvl="5">
      <w:start w:val="1"/>
      <w:numFmt w:val="bullet"/>
      <w:lvlText w:val=""/>
      <w:lvlJc w:val="left"/>
      <w:pPr>
        <w:tabs>
          <w:tab w:val="num" w:pos="2520"/>
        </w:tabs>
        <w:ind w:left="2520" w:hanging="360"/>
      </w:pPr>
      <w:rPr>
        <w:rFonts w:ascii="Wingdings" w:hAnsi="Wingdings" w:cs="OpenSymbol"/>
      </w:rPr>
    </w:lvl>
    <w:lvl w:ilvl="6">
      <w:start w:val="1"/>
      <w:numFmt w:val="bullet"/>
      <w:lvlText w:val=""/>
      <w:lvlJc w:val="left"/>
      <w:pPr>
        <w:tabs>
          <w:tab w:val="num" w:pos="2880"/>
        </w:tabs>
        <w:ind w:left="2880" w:hanging="360"/>
      </w:pPr>
      <w:rPr>
        <w:rFonts w:ascii="Wingdings" w:hAnsi="Wingdings" w:cs="OpenSymbol"/>
      </w:rPr>
    </w:lvl>
    <w:lvl w:ilvl="7">
      <w:start w:val="1"/>
      <w:numFmt w:val="bullet"/>
      <w:lvlText w:val=""/>
      <w:lvlJc w:val="left"/>
      <w:pPr>
        <w:tabs>
          <w:tab w:val="num" w:pos="3240"/>
        </w:tabs>
        <w:ind w:left="3240" w:hanging="360"/>
      </w:pPr>
      <w:rPr>
        <w:rFonts w:ascii="Wingdings" w:hAnsi="Wingdings" w:cs="OpenSymbol"/>
      </w:rPr>
    </w:lvl>
    <w:lvl w:ilvl="8">
      <w:start w:val="1"/>
      <w:numFmt w:val="bullet"/>
      <w:lvlText w:val=""/>
      <w:lvlJc w:val="left"/>
      <w:pPr>
        <w:tabs>
          <w:tab w:val="num" w:pos="3600"/>
        </w:tabs>
        <w:ind w:left="3600" w:hanging="360"/>
      </w:pPr>
      <w:rPr>
        <w:rFonts w:ascii="Wingdings" w:hAnsi="Wingdings" w:cs="OpenSymbol"/>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D780F"/>
    <w:rsid w:val="001E062A"/>
    <w:rsid w:val="00CD780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3F18574"/>
  <w15:chartTrackingRefBased/>
  <w15:docId w15:val="{B17CC75D-8CDD-457B-BB82-6B38FF8CEC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ahoma" w:eastAsiaTheme="minorHAnsi" w:hAnsi="Tahoma"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D780F"/>
    <w:pPr>
      <w:suppressAutoHyphens/>
      <w:spacing w:after="0" w:line="240" w:lineRule="auto"/>
    </w:pPr>
    <w:rPr>
      <w:rFonts w:ascii="Times New Roman" w:eastAsia="Times New Roman" w:hAnsi="Times New Roman" w:cs="Times New Roman"/>
      <w:sz w:val="24"/>
      <w:szCs w:val="24"/>
      <w:lang w:eastAsia="ar-S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pple-converted-space">
    <w:name w:val="apple-converted-space"/>
    <w:basedOn w:val="DefaultParagraphFont"/>
    <w:rsid w:val="00CD780F"/>
  </w:style>
  <w:style w:type="character" w:customStyle="1" w:styleId="ar01401010112regular">
    <w:name w:val="ar01401010112regular"/>
    <w:basedOn w:val="DefaultParagraphFont"/>
    <w:rsid w:val="00CD780F"/>
  </w:style>
  <w:style w:type="character" w:styleId="Hyperlink">
    <w:name w:val="Hyperlink"/>
    <w:basedOn w:val="DefaultParagraphFont"/>
    <w:uiPriority w:val="99"/>
    <w:unhideWhenUsed/>
    <w:rsid w:val="00CD780F"/>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www.exchangeplace.info"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659</Words>
  <Characters>3757</Characters>
  <Application>Microsoft Office Word</Application>
  <DocSecurity>0</DocSecurity>
  <Lines>31</Lines>
  <Paragraphs>8</Paragraphs>
  <ScaleCrop>false</ScaleCrop>
  <Company/>
  <LinksUpToDate>false</LinksUpToDate>
  <CharactersWithSpaces>4408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Marshall Adesman</dc:creator>
  <cp:keywords/>
  <dc:description/>
  <cp:lastModifiedBy>Marshall Adesman</cp:lastModifiedBy>
  <cp:revision>1</cp:revision>
  <dcterms:created xsi:type="dcterms:W3CDTF">2023-01-02T16:43:00Z</dcterms:created>
  <dcterms:modified xsi:type="dcterms:W3CDTF">2023-01-02T16:44:00Z</dcterms:modified>
</cp:coreProperties>
</file>